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6A0231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2418E8" w:rsidRPr="002418E8" w:rsidRDefault="006A0231" w:rsidP="002418E8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</w:r>
      <w:r w:rsidR="002418E8" w:rsidRPr="002418E8">
        <w:rPr>
          <w:rFonts w:ascii="Times New Roman" w:eastAsia="Calibri" w:hAnsi="Times New Roman" w:cs="Times New Roman"/>
          <w:b/>
          <w:sz w:val="28"/>
          <w:szCs w:val="28"/>
        </w:rPr>
        <w:t xml:space="preserve">«По материалам прокурорской проверки возбуждено уголовное дело по факту мошенничества, совершенного при исполнении муниципального контракта по капитальному ремонту спуска к причалу в </w:t>
      </w:r>
      <w:proofErr w:type="spellStart"/>
      <w:r w:rsidR="002418E8" w:rsidRPr="002418E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2418E8" w:rsidRPr="002418E8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2418E8" w:rsidRPr="002418E8">
        <w:rPr>
          <w:rFonts w:ascii="Times New Roman" w:eastAsia="Calibri" w:hAnsi="Times New Roman" w:cs="Times New Roman"/>
          <w:b/>
          <w:sz w:val="28"/>
          <w:szCs w:val="28"/>
        </w:rPr>
        <w:t>ождествено</w:t>
      </w:r>
      <w:proofErr w:type="spellEnd"/>
      <w:r w:rsidR="002418E8" w:rsidRPr="002418E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о закупках при исполнении муниципального контракта, заключенного 12.10.2018 МБУ «УГЖКХ» Волжского района Самарской области с ООО «</w:t>
      </w:r>
      <w:proofErr w:type="spell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СтройСнаб</w:t>
      </w:r>
      <w:proofErr w:type="spell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фактически выполненных работ </w:t>
      </w:r>
      <w:proofErr w:type="gram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на общую сумму 725 049 руб., прокуратурой района вскрыты факты выполнения работ, которые фактически не соответствуют видам и объемам работ, указанным в актах о приемке работ формы КС-2 и КС-3.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 действиях неустановленных лиц подрядной организации усматриваются признаки мошенничества, прокурором района в порядке п. 2 ч.2 ст.37 УПК РФ вынесено постановление, которое направлено в     ОП № 4 У МВД России по </w:t>
      </w:r>
      <w:proofErr w:type="spell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амаре</w:t>
      </w:r>
      <w:proofErr w:type="spell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постановления прокурора, следователем отдела по расследованию преступлений, совершенных на территории Октябрьского района </w:t>
      </w:r>
      <w:proofErr w:type="spell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амары</w:t>
      </w:r>
      <w:proofErr w:type="spellEnd"/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возбуждении уголовного дела по признакам состава преступления, предусмотренного ч.3 ст.159 УК РФ.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24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418E8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A0231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56B7-22BD-4E4B-B762-AAF3F4B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2019-07-12T07:44:00Z</dcterms:created>
  <dcterms:modified xsi:type="dcterms:W3CDTF">2019-07-12T07:44:00Z</dcterms:modified>
</cp:coreProperties>
</file>